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8F308" w14:textId="1515BA83" w:rsidR="002D46E4" w:rsidRPr="005D594B" w:rsidRDefault="002D46E4" w:rsidP="002D46E4">
      <w:pPr>
        <w:spacing w:after="0" w:line="240" w:lineRule="auto"/>
        <w:rPr>
          <w:rFonts w:ascii="Calibri" w:eastAsia="Aptos" w:hAnsi="Calibri" w:cs="Calibri"/>
          <w:kern w:val="0"/>
          <w:lang w:eastAsia="en-GB"/>
          <w14:ligatures w14:val="none"/>
        </w:rPr>
      </w:pPr>
      <w:r w:rsidRPr="005D594B">
        <w:rPr>
          <w:rFonts w:ascii="Calibri" w:eastAsia="Aptos" w:hAnsi="Calibri" w:cs="Calibri"/>
          <w:b/>
          <w:bCs/>
          <w:kern w:val="0"/>
          <w:lang w:eastAsia="en-GB"/>
          <w14:ligatures w14:val="none"/>
        </w:rPr>
        <w:t>January 10</w:t>
      </w:r>
      <w:r w:rsidRPr="005D594B">
        <w:rPr>
          <w:rFonts w:ascii="Calibri" w:eastAsia="Aptos" w:hAnsi="Calibri" w:cs="Calibri"/>
          <w:b/>
          <w:bCs/>
          <w:kern w:val="0"/>
          <w:vertAlign w:val="superscript"/>
          <w:lang w:eastAsia="en-GB"/>
          <w14:ligatures w14:val="none"/>
        </w:rPr>
        <w:t>th</w:t>
      </w:r>
      <w:r w:rsidRPr="005D594B">
        <w:rPr>
          <w:rFonts w:ascii="Calibri" w:eastAsia="Aptos" w:hAnsi="Calibri" w:cs="Calibri"/>
          <w:b/>
          <w:bCs/>
          <w:kern w:val="0"/>
          <w:lang w:eastAsia="en-GB"/>
          <w14:ligatures w14:val="none"/>
        </w:rPr>
        <w:t xml:space="preserve"> </w:t>
      </w:r>
      <w:r w:rsidRPr="005D594B">
        <w:rPr>
          <w:rFonts w:ascii="Calibri" w:eastAsia="Aptos" w:hAnsi="Calibri" w:cs="Calibri"/>
          <w:kern w:val="0"/>
          <w:lang w:eastAsia="en-GB"/>
          <w14:ligatures w14:val="none"/>
        </w:rPr>
        <w:t>Bridget March from Craven Arts Hub, Title: - A brush with Asia; Vietnam's art from 1800 to 2025, Illustrated talk on Vietnamese Art 19-21 century: colonialist, communist and contemporary</w:t>
      </w:r>
    </w:p>
    <w:p w14:paraId="5CF29FB9" w14:textId="5F9295FE" w:rsidR="005D594B" w:rsidRPr="00701BA1" w:rsidRDefault="005D594B" w:rsidP="005D594B">
      <w:pPr>
        <w:spacing w:after="0" w:line="240" w:lineRule="auto"/>
        <w:rPr>
          <w:rFonts w:ascii="Calibri" w:eastAsia="Aptos" w:hAnsi="Calibri" w:cs="Calibri"/>
          <w:kern w:val="0"/>
          <w:lang w:eastAsia="en-GB"/>
          <w14:ligatures w14:val="none"/>
        </w:rPr>
      </w:pPr>
      <w:r w:rsidRPr="00701BA1">
        <w:rPr>
          <w:rFonts w:ascii="Calibri" w:eastAsia="Aptos" w:hAnsi="Calibri" w:cs="Calibri"/>
          <w:kern w:val="0"/>
          <w:lang w:eastAsia="en-GB"/>
          <w14:ligatures w14:val="none"/>
        </w:rPr>
        <w:t>Bridget spent</w:t>
      </w:r>
      <w:r w:rsidRPr="00701BA1">
        <w:rPr>
          <w:rFonts w:ascii="Calibri" w:eastAsia="Aptos" w:hAnsi="Calibri" w:cs="Calibri"/>
          <w:kern w:val="0"/>
          <w:lang w:eastAsia="en-GB"/>
          <w14:ligatures w14:val="none"/>
        </w:rPr>
        <w:t xml:space="preserve"> 12 years in Vietnam as an artist and gallery owner. She will lead us through the story of how Vietnamese art was influenced by the French colonization of Indochina, the introduction of Communism, the resulting 'American War' and the </w:t>
      </w:r>
      <w:r w:rsidRPr="00701BA1">
        <w:rPr>
          <w:rFonts w:ascii="Calibri" w:eastAsia="Aptos" w:hAnsi="Calibri" w:cs="Calibri"/>
          <w:kern w:val="0"/>
          <w:lang w:eastAsia="en-GB"/>
          <w14:ligatures w14:val="none"/>
        </w:rPr>
        <w:t>50-year</w:t>
      </w:r>
      <w:r w:rsidRPr="00701BA1">
        <w:rPr>
          <w:rFonts w:ascii="Calibri" w:eastAsia="Aptos" w:hAnsi="Calibri" w:cs="Calibri"/>
          <w:kern w:val="0"/>
          <w:lang w:eastAsia="en-GB"/>
          <w14:ligatures w14:val="none"/>
        </w:rPr>
        <w:t xml:space="preserve"> progress towards artistic freedom and a new age of Internationally recognised Vietnamese artists. </w:t>
      </w:r>
    </w:p>
    <w:p w14:paraId="56BB6571" w14:textId="77777777" w:rsidR="005D594B" w:rsidRPr="002D46E4" w:rsidRDefault="005D594B" w:rsidP="002D46E4">
      <w:pPr>
        <w:spacing w:after="0" w:line="240" w:lineRule="auto"/>
        <w:rPr>
          <w:rFonts w:ascii="Calibri" w:eastAsia="Aptos" w:hAnsi="Calibri" w:cs="Calibri"/>
          <w:kern w:val="0"/>
          <w:lang w:eastAsia="en-GB"/>
          <w14:ligatures w14:val="none"/>
        </w:rPr>
      </w:pPr>
    </w:p>
    <w:p w14:paraId="61C5C1CB" w14:textId="6DE4AC8F" w:rsidR="00827DBB" w:rsidRPr="00701BA1" w:rsidRDefault="002D46E4" w:rsidP="00827DBB">
      <w:pPr>
        <w:spacing w:after="0" w:line="240" w:lineRule="auto"/>
        <w:rPr>
          <w:rFonts w:ascii="Aptos" w:eastAsia="Aptos" w:hAnsi="Aptos" w:cs="Aptos"/>
          <w:kern w:val="0"/>
          <w:lang w:eastAsia="en-GB"/>
          <w14:ligatures w14:val="none"/>
        </w:rPr>
      </w:pPr>
      <w:r w:rsidRPr="002D46E4">
        <w:rPr>
          <w:rFonts w:ascii="Calibri" w:eastAsia="Aptos" w:hAnsi="Calibri" w:cs="Calibri"/>
          <w:b/>
          <w:bCs/>
          <w:kern w:val="0"/>
          <w:lang w:eastAsia="en-GB"/>
          <w14:ligatures w14:val="none"/>
        </w:rPr>
        <w:t>Feb</w:t>
      </w:r>
      <w:r>
        <w:rPr>
          <w:rFonts w:ascii="Calibri" w:eastAsia="Aptos" w:hAnsi="Calibri" w:cs="Calibri"/>
          <w:b/>
          <w:bCs/>
          <w:kern w:val="0"/>
          <w:lang w:eastAsia="en-GB"/>
          <w14:ligatures w14:val="none"/>
        </w:rPr>
        <w:t>ruary</w:t>
      </w:r>
      <w:r w:rsidRPr="002D46E4">
        <w:rPr>
          <w:rFonts w:ascii="Calibri" w:eastAsia="Aptos" w:hAnsi="Calibri" w:cs="Calibri"/>
          <w:b/>
          <w:bCs/>
          <w:kern w:val="0"/>
          <w:lang w:eastAsia="en-GB"/>
          <w14:ligatures w14:val="none"/>
        </w:rPr>
        <w:t xml:space="preserve"> 14</w:t>
      </w:r>
      <w:r w:rsidR="00827DBB" w:rsidRPr="002D46E4">
        <w:rPr>
          <w:rFonts w:ascii="Calibri" w:eastAsia="Aptos" w:hAnsi="Calibri" w:cs="Calibri"/>
          <w:b/>
          <w:bCs/>
          <w:kern w:val="0"/>
          <w:vertAlign w:val="superscript"/>
          <w:lang w:eastAsia="en-GB"/>
          <w14:ligatures w14:val="none"/>
        </w:rPr>
        <w:t>th</w:t>
      </w:r>
      <w:r w:rsidR="00827DBB">
        <w:rPr>
          <w:rFonts w:ascii="Calibri" w:eastAsia="Aptos" w:hAnsi="Calibri" w:cs="Calibri"/>
          <w:kern w:val="0"/>
          <w:lang w:eastAsia="en-GB"/>
          <w14:ligatures w14:val="none"/>
        </w:rPr>
        <w:t xml:space="preserve"> Child</w:t>
      </w:r>
      <w:r w:rsidR="00827DBB" w:rsidRPr="00701BA1">
        <w:rPr>
          <w:rFonts w:ascii="Aptos" w:eastAsia="Aptos" w:hAnsi="Aptos" w:cs="Aptos"/>
          <w:kern w:val="0"/>
          <w:lang w:eastAsia="en-GB"/>
          <w14:ligatures w14:val="none"/>
        </w:rPr>
        <w:t xml:space="preserve"> Gambler Wins Life Back: Paul Isherwood shares his inspirational story</w:t>
      </w:r>
      <w:r w:rsidR="00381A51">
        <w:rPr>
          <w:rFonts w:ascii="Aptos" w:eastAsia="Aptos" w:hAnsi="Aptos" w:cs="Aptos"/>
          <w:kern w:val="0"/>
          <w:lang w:eastAsia="en-GB"/>
          <w14:ligatures w14:val="none"/>
        </w:rPr>
        <w:t>.</w:t>
      </w:r>
    </w:p>
    <w:p w14:paraId="7AA86727" w14:textId="5B70530B" w:rsidR="00827DBB" w:rsidRPr="00701BA1" w:rsidRDefault="00827DBB" w:rsidP="00827DBB">
      <w:pPr>
        <w:spacing w:after="0" w:line="240" w:lineRule="auto"/>
        <w:rPr>
          <w:rFonts w:ascii="Aptos" w:eastAsia="Aptos" w:hAnsi="Aptos" w:cs="Aptos"/>
          <w:kern w:val="0"/>
          <w:lang w:eastAsia="en-GB"/>
          <w14:ligatures w14:val="none"/>
        </w:rPr>
      </w:pPr>
      <w:r w:rsidRPr="00701BA1">
        <w:rPr>
          <w:rFonts w:ascii="Aptos" w:eastAsia="Aptos" w:hAnsi="Aptos" w:cs="Aptos"/>
          <w:kern w:val="0"/>
          <w:lang w:eastAsia="en-GB"/>
          <w14:ligatures w14:val="none"/>
        </w:rPr>
        <w:t xml:space="preserve">A </w:t>
      </w:r>
      <w:r w:rsidR="000A3358" w:rsidRPr="00701BA1">
        <w:rPr>
          <w:rFonts w:ascii="Aptos" w:eastAsia="Aptos" w:hAnsi="Aptos" w:cs="Aptos"/>
          <w:kern w:val="0"/>
          <w:lang w:eastAsia="en-GB"/>
          <w14:ligatures w14:val="none"/>
        </w:rPr>
        <w:t>10-year-old</w:t>
      </w:r>
      <w:r w:rsidRPr="00701BA1">
        <w:rPr>
          <w:rFonts w:ascii="Aptos" w:eastAsia="Aptos" w:hAnsi="Aptos" w:cs="Aptos"/>
          <w:kern w:val="0"/>
          <w:lang w:eastAsia="en-GB"/>
          <w14:ligatures w14:val="none"/>
        </w:rPr>
        <w:t xml:space="preserve"> schoolboy lured by the magnetic pull of a 4 year gambling addiction had a light bulb moment, sought help and 40 years on hasn't gambled since.</w:t>
      </w:r>
    </w:p>
    <w:p w14:paraId="3C1D0B03" w14:textId="298A3E47" w:rsidR="002D46E4" w:rsidRPr="002D46E4" w:rsidRDefault="002D46E4" w:rsidP="002D46E4">
      <w:pPr>
        <w:spacing w:after="0" w:line="240" w:lineRule="auto"/>
        <w:rPr>
          <w:rFonts w:ascii="Calibri" w:eastAsia="Aptos" w:hAnsi="Calibri" w:cs="Calibri"/>
          <w:kern w:val="0"/>
          <w:lang w:eastAsia="en-GB"/>
          <w14:ligatures w14:val="none"/>
        </w:rPr>
      </w:pPr>
    </w:p>
    <w:p w14:paraId="4305A671" w14:textId="3326E017" w:rsidR="002D46E4" w:rsidRPr="002D46E4" w:rsidRDefault="002D46E4" w:rsidP="002D46E4">
      <w:pPr>
        <w:spacing w:after="0" w:line="240" w:lineRule="auto"/>
        <w:rPr>
          <w:rFonts w:ascii="Calibri" w:eastAsia="Aptos" w:hAnsi="Calibri" w:cs="Calibri"/>
          <w:kern w:val="0"/>
          <w:lang w:eastAsia="en-GB"/>
          <w14:ligatures w14:val="none"/>
        </w:rPr>
      </w:pPr>
      <w:r w:rsidRPr="002D46E4">
        <w:rPr>
          <w:rFonts w:ascii="Calibri" w:eastAsia="Aptos" w:hAnsi="Calibri" w:cs="Calibri"/>
          <w:b/>
          <w:bCs/>
          <w:kern w:val="0"/>
          <w:lang w:eastAsia="en-GB"/>
          <w14:ligatures w14:val="none"/>
        </w:rPr>
        <w:t>March 14</w:t>
      </w:r>
      <w:r w:rsidRPr="002D46E4">
        <w:rPr>
          <w:rFonts w:ascii="Calibri" w:eastAsia="Aptos" w:hAnsi="Calibri" w:cs="Calibri"/>
          <w:b/>
          <w:bCs/>
          <w:kern w:val="0"/>
          <w:vertAlign w:val="superscript"/>
          <w:lang w:eastAsia="en-GB"/>
          <w14:ligatures w14:val="none"/>
        </w:rPr>
        <w:t>th</w:t>
      </w:r>
      <w:r>
        <w:rPr>
          <w:rFonts w:ascii="Calibri" w:eastAsia="Aptos" w:hAnsi="Calibri" w:cs="Calibri"/>
          <w:b/>
          <w:bCs/>
          <w:kern w:val="0"/>
          <w:lang w:eastAsia="en-GB"/>
          <w14:ligatures w14:val="none"/>
        </w:rPr>
        <w:t xml:space="preserve"> </w:t>
      </w:r>
      <w:r w:rsidRPr="002D46E4">
        <w:rPr>
          <w:rFonts w:ascii="Calibri" w:eastAsia="Aptos" w:hAnsi="Calibri" w:cs="Calibri"/>
          <w:kern w:val="0"/>
          <w:lang w:eastAsia="en-GB"/>
          <w14:ligatures w14:val="none"/>
        </w:rPr>
        <w:t>Jenny Allison MSc</w:t>
      </w:r>
      <w:r w:rsidR="003F1CC3">
        <w:rPr>
          <w:rFonts w:ascii="Calibri" w:eastAsia="Aptos" w:hAnsi="Calibri" w:cs="Calibri"/>
          <w:kern w:val="0"/>
          <w:lang w:eastAsia="en-GB"/>
          <w14:ligatures w14:val="none"/>
        </w:rPr>
        <w:t xml:space="preserve">, </w:t>
      </w:r>
      <w:r w:rsidR="003F1CC3" w:rsidRPr="00701BA1">
        <w:rPr>
          <w:rFonts w:ascii="Aptos" w:eastAsia="Aptos" w:hAnsi="Aptos" w:cs="Aptos"/>
          <w:kern w:val="0"/>
          <w:lang w:eastAsia="en-GB"/>
          <w14:ligatures w14:val="none"/>
        </w:rPr>
        <w:t>Advanced Physiotherapy Practitioner &amp; Coach</w:t>
      </w:r>
      <w:r w:rsidR="003F1CC3">
        <w:rPr>
          <w:rFonts w:ascii="Aptos" w:eastAsia="Aptos" w:hAnsi="Aptos" w:cs="Aptos"/>
          <w:kern w:val="0"/>
          <w:lang w:eastAsia="en-GB"/>
          <w14:ligatures w14:val="none"/>
        </w:rPr>
        <w:t>.</w:t>
      </w:r>
    </w:p>
    <w:p w14:paraId="399852B5" w14:textId="5DCACD20" w:rsidR="001B289A" w:rsidRPr="00701BA1" w:rsidRDefault="009F7FA5" w:rsidP="001B289A">
      <w:pPr>
        <w:spacing w:after="0" w:line="240" w:lineRule="auto"/>
        <w:rPr>
          <w:rFonts w:ascii="Aptos" w:eastAsia="Aptos" w:hAnsi="Aptos" w:cs="Aptos"/>
          <w:kern w:val="0"/>
          <w:lang w:eastAsia="en-GB"/>
          <w14:ligatures w14:val="none"/>
        </w:rPr>
      </w:pPr>
      <w:r>
        <w:rPr>
          <w:rFonts w:ascii="Calibri" w:eastAsia="Aptos" w:hAnsi="Calibri" w:cs="Calibri"/>
          <w:kern w:val="0"/>
          <w:lang w:eastAsia="en-GB"/>
          <w14:ligatures w14:val="none"/>
        </w:rPr>
        <w:t xml:space="preserve">Beyond </w:t>
      </w:r>
      <w:r w:rsidR="00B42145">
        <w:rPr>
          <w:rFonts w:ascii="Calibri" w:eastAsia="Aptos" w:hAnsi="Calibri" w:cs="Calibri"/>
          <w:kern w:val="0"/>
          <w:lang w:eastAsia="en-GB"/>
          <w14:ligatures w14:val="none"/>
        </w:rPr>
        <w:t xml:space="preserve">Limits </w:t>
      </w:r>
      <w:r w:rsidR="002D46E4" w:rsidRPr="002D46E4">
        <w:rPr>
          <w:rFonts w:ascii="Calibri" w:eastAsia="Aptos" w:hAnsi="Calibri" w:cs="Calibri"/>
          <w:kern w:val="0"/>
          <w:lang w:eastAsia="en-GB"/>
          <w14:ligatures w14:val="none"/>
        </w:rPr>
        <w:t>Thriving with Pain. Jenny’s focus for last 10 years. Helping people do what they want to do despite arthritis/pain</w:t>
      </w:r>
      <w:r w:rsidR="00B42145">
        <w:rPr>
          <w:rFonts w:ascii="Calibri" w:eastAsia="Aptos" w:hAnsi="Calibri" w:cs="Calibri"/>
          <w:kern w:val="0"/>
          <w:lang w:eastAsia="en-GB"/>
          <w14:ligatures w14:val="none"/>
        </w:rPr>
        <w:t xml:space="preserve">, </w:t>
      </w:r>
      <w:r w:rsidR="001B289A" w:rsidRPr="00701BA1">
        <w:rPr>
          <w:rFonts w:ascii="Aptos" w:eastAsia="Aptos" w:hAnsi="Aptos" w:cs="Aptos"/>
          <w:kern w:val="0"/>
          <w:lang w:eastAsia="en-GB"/>
          <w14:ligatures w14:val="none"/>
        </w:rPr>
        <w:t>reclaim confidence, live boldly</w:t>
      </w:r>
    </w:p>
    <w:p w14:paraId="0488C7B2" w14:textId="77777777" w:rsidR="002D46E4" w:rsidRPr="002D46E4" w:rsidRDefault="002D46E4" w:rsidP="002D46E4">
      <w:pPr>
        <w:spacing w:after="0" w:line="240" w:lineRule="auto"/>
        <w:rPr>
          <w:rFonts w:ascii="Calibri" w:eastAsia="Aptos" w:hAnsi="Calibri" w:cs="Calibri"/>
          <w:kern w:val="0"/>
          <w:lang w:eastAsia="en-GB"/>
          <w14:ligatures w14:val="none"/>
        </w:rPr>
      </w:pPr>
    </w:p>
    <w:p w14:paraId="0E61A90C" w14:textId="72572A79" w:rsidR="002D46E4" w:rsidRPr="002D46E4" w:rsidRDefault="002D46E4" w:rsidP="002D46E4">
      <w:pPr>
        <w:spacing w:after="0" w:line="240" w:lineRule="auto"/>
        <w:rPr>
          <w:rFonts w:ascii="Calibri" w:eastAsia="Aptos" w:hAnsi="Calibri" w:cs="Calibri"/>
          <w:kern w:val="0"/>
          <w:lang w:eastAsia="en-GB"/>
          <w14:ligatures w14:val="none"/>
        </w:rPr>
      </w:pPr>
      <w:r w:rsidRPr="002D46E4">
        <w:rPr>
          <w:rFonts w:ascii="Calibri" w:eastAsia="Aptos" w:hAnsi="Calibri" w:cs="Calibri"/>
          <w:b/>
          <w:bCs/>
          <w:kern w:val="0"/>
          <w:lang w:eastAsia="en-GB"/>
          <w14:ligatures w14:val="none"/>
        </w:rPr>
        <w:t>April 11</w:t>
      </w:r>
      <w:r w:rsidRPr="002D46E4">
        <w:rPr>
          <w:rFonts w:ascii="Calibri" w:eastAsia="Aptos" w:hAnsi="Calibri" w:cs="Calibri"/>
          <w:b/>
          <w:bCs/>
          <w:kern w:val="0"/>
          <w:vertAlign w:val="superscript"/>
          <w:lang w:eastAsia="en-GB"/>
          <w14:ligatures w14:val="none"/>
        </w:rPr>
        <w:t>th</w:t>
      </w:r>
      <w:r>
        <w:rPr>
          <w:rFonts w:ascii="Calibri" w:eastAsia="Aptos" w:hAnsi="Calibri" w:cs="Calibri"/>
          <w:b/>
          <w:bCs/>
          <w:kern w:val="0"/>
          <w:lang w:eastAsia="en-GB"/>
          <w14:ligatures w14:val="none"/>
        </w:rPr>
        <w:t xml:space="preserve"> </w:t>
      </w:r>
      <w:r w:rsidRPr="002D46E4">
        <w:rPr>
          <w:rFonts w:ascii="Calibri" w:eastAsia="Aptos" w:hAnsi="Calibri" w:cs="Calibri"/>
          <w:kern w:val="0"/>
          <w:lang w:eastAsia="en-GB"/>
          <w14:ligatures w14:val="none"/>
        </w:rPr>
        <w:t>Life and Times of William Shakespeare in his birth and death month. Enabled by Stripey Badger bookshop</w:t>
      </w:r>
      <w:r w:rsidR="00A75D66">
        <w:rPr>
          <w:rFonts w:ascii="Calibri" w:eastAsia="Aptos" w:hAnsi="Calibri" w:cs="Calibri"/>
          <w:kern w:val="0"/>
          <w:lang w:eastAsia="en-GB"/>
          <w14:ligatures w14:val="none"/>
        </w:rPr>
        <w:t>.</w:t>
      </w:r>
    </w:p>
    <w:p w14:paraId="5FF7427E" w14:textId="77777777" w:rsidR="002D46E4" w:rsidRDefault="002D46E4">
      <w:pPr>
        <w:rPr>
          <w:rFonts w:ascii="Calibri" w:hAnsi="Calibri" w:cs="Calibri"/>
        </w:rPr>
      </w:pPr>
    </w:p>
    <w:p w14:paraId="4A6E7787" w14:textId="08E96980" w:rsidR="00701BA1" w:rsidRPr="00701BA1" w:rsidRDefault="00701BA1" w:rsidP="00701BA1">
      <w:pPr>
        <w:spacing w:after="0" w:line="240" w:lineRule="auto"/>
        <w:rPr>
          <w:rFonts w:ascii="Aptos" w:eastAsia="Aptos" w:hAnsi="Aptos" w:cs="Aptos"/>
          <w:kern w:val="0"/>
          <w:lang w:eastAsia="en-GB"/>
          <w14:ligatures w14:val="none"/>
        </w:rPr>
      </w:pPr>
      <w:r w:rsidRPr="00701BA1">
        <w:rPr>
          <w:rFonts w:ascii="Aptos" w:eastAsia="Aptos" w:hAnsi="Aptos" w:cs="Aptos"/>
          <w:b/>
          <w:bCs/>
          <w:kern w:val="0"/>
          <w:lang w:eastAsia="en-GB"/>
          <w14:ligatures w14:val="none"/>
        </w:rPr>
        <w:t>May 9</w:t>
      </w:r>
      <w:r w:rsidR="0072524C" w:rsidRPr="0072524C">
        <w:rPr>
          <w:rFonts w:ascii="Aptos" w:eastAsia="Aptos" w:hAnsi="Aptos" w:cs="Aptos"/>
          <w:b/>
          <w:bCs/>
          <w:kern w:val="0"/>
          <w:vertAlign w:val="superscript"/>
          <w:lang w:eastAsia="en-GB"/>
          <w14:ligatures w14:val="none"/>
        </w:rPr>
        <w:t>th</w:t>
      </w:r>
      <w:r w:rsidR="0072524C">
        <w:rPr>
          <w:rFonts w:ascii="Aptos" w:eastAsia="Aptos" w:hAnsi="Aptos" w:cs="Aptos"/>
          <w:kern w:val="0"/>
          <w:lang w:eastAsia="en-GB"/>
          <w14:ligatures w14:val="none"/>
        </w:rPr>
        <w:t xml:space="preserve"> </w:t>
      </w:r>
      <w:r w:rsidR="0072524C" w:rsidRPr="00701BA1">
        <w:rPr>
          <w:rFonts w:ascii="Aptos" w:eastAsia="Aptos" w:hAnsi="Aptos" w:cs="Aptos"/>
          <w:kern w:val="0"/>
          <w:lang w:eastAsia="en-GB"/>
          <w14:ligatures w14:val="none"/>
        </w:rPr>
        <w:t>Stuart</w:t>
      </w:r>
      <w:r w:rsidRPr="00701BA1">
        <w:rPr>
          <w:rFonts w:ascii="Aptos" w:eastAsia="Aptos" w:hAnsi="Aptos" w:cs="Aptos"/>
          <w:kern w:val="0"/>
          <w:lang w:eastAsia="en-GB"/>
          <w14:ligatures w14:val="none"/>
        </w:rPr>
        <w:t xml:space="preserve"> Atkins Band leader and music expert</w:t>
      </w:r>
      <w:r w:rsidR="0072524C">
        <w:rPr>
          <w:rFonts w:ascii="Aptos" w:eastAsia="Aptos" w:hAnsi="Aptos" w:cs="Aptos"/>
          <w:kern w:val="0"/>
          <w:lang w:eastAsia="en-GB"/>
          <w14:ligatures w14:val="none"/>
        </w:rPr>
        <w:t xml:space="preserve">. </w:t>
      </w:r>
    </w:p>
    <w:p w14:paraId="0AEC532F" w14:textId="77777777" w:rsidR="00701BA1" w:rsidRPr="00701BA1" w:rsidRDefault="00701BA1" w:rsidP="00701BA1">
      <w:pPr>
        <w:spacing w:after="0" w:line="240" w:lineRule="auto"/>
        <w:rPr>
          <w:rFonts w:ascii="Aptos" w:eastAsia="Aptos" w:hAnsi="Aptos" w:cs="Aptos"/>
          <w:kern w:val="0"/>
          <w:lang w:eastAsia="en-GB"/>
          <w14:ligatures w14:val="none"/>
        </w:rPr>
      </w:pPr>
      <w:r w:rsidRPr="00701BA1">
        <w:rPr>
          <w:rFonts w:ascii="Aptos" w:eastAsia="Aptos" w:hAnsi="Aptos" w:cs="Aptos"/>
          <w:kern w:val="0"/>
          <w:lang w:eastAsia="en-GB"/>
          <w14:ligatures w14:val="none"/>
        </w:rPr>
        <w:t>The Great American Songbook Talk with keyboard performance of famous songs by Porter and others </w:t>
      </w:r>
    </w:p>
    <w:p w14:paraId="273FDD16" w14:textId="77777777" w:rsidR="00701BA1" w:rsidRPr="00701BA1" w:rsidRDefault="00701BA1" w:rsidP="00701BA1">
      <w:pPr>
        <w:spacing w:after="0" w:line="240" w:lineRule="auto"/>
        <w:rPr>
          <w:rFonts w:ascii="Aptos" w:eastAsia="Aptos" w:hAnsi="Aptos" w:cs="Aptos"/>
          <w:kern w:val="0"/>
          <w:lang w:eastAsia="en-GB"/>
          <w14:ligatures w14:val="none"/>
        </w:rPr>
      </w:pPr>
    </w:p>
    <w:p w14:paraId="2B9723F0" w14:textId="69111C2C" w:rsidR="00701BA1" w:rsidRPr="00701BA1" w:rsidRDefault="00701BA1" w:rsidP="00701BA1">
      <w:pPr>
        <w:spacing w:after="0" w:line="240" w:lineRule="auto"/>
        <w:rPr>
          <w:rFonts w:ascii="Aptos" w:eastAsia="Aptos" w:hAnsi="Aptos" w:cs="Aptos"/>
          <w:kern w:val="0"/>
          <w:lang w:eastAsia="en-GB"/>
          <w14:ligatures w14:val="none"/>
        </w:rPr>
      </w:pPr>
      <w:r w:rsidRPr="00701BA1">
        <w:rPr>
          <w:rFonts w:ascii="Aptos" w:eastAsia="Aptos" w:hAnsi="Aptos" w:cs="Aptos"/>
          <w:b/>
          <w:bCs/>
          <w:kern w:val="0"/>
          <w:lang w:eastAsia="en-GB"/>
          <w14:ligatures w14:val="none"/>
        </w:rPr>
        <w:t>June 13</w:t>
      </w:r>
      <w:r w:rsidR="00910923" w:rsidRPr="00910923">
        <w:rPr>
          <w:rFonts w:ascii="Aptos" w:eastAsia="Aptos" w:hAnsi="Aptos" w:cs="Aptos"/>
          <w:b/>
          <w:bCs/>
          <w:kern w:val="0"/>
          <w:vertAlign w:val="superscript"/>
          <w:lang w:eastAsia="en-GB"/>
          <w14:ligatures w14:val="none"/>
        </w:rPr>
        <w:t>th</w:t>
      </w:r>
      <w:r w:rsidR="00910923">
        <w:rPr>
          <w:rFonts w:ascii="Aptos" w:eastAsia="Aptos" w:hAnsi="Aptos" w:cs="Aptos"/>
          <w:kern w:val="0"/>
          <w:lang w:eastAsia="en-GB"/>
          <w14:ligatures w14:val="none"/>
        </w:rPr>
        <w:t xml:space="preserve"> </w:t>
      </w:r>
      <w:r w:rsidR="00910923" w:rsidRPr="00701BA1">
        <w:rPr>
          <w:rFonts w:ascii="Aptos" w:eastAsia="Aptos" w:hAnsi="Aptos" w:cs="Aptos"/>
          <w:kern w:val="0"/>
          <w:lang w:eastAsia="en-GB"/>
          <w14:ligatures w14:val="none"/>
        </w:rPr>
        <w:t>Graham</w:t>
      </w:r>
      <w:r w:rsidRPr="00701BA1">
        <w:rPr>
          <w:rFonts w:ascii="Aptos" w:eastAsia="Aptos" w:hAnsi="Aptos" w:cs="Aptos"/>
          <w:kern w:val="0"/>
          <w:lang w:eastAsia="en-GB"/>
          <w14:ligatures w14:val="none"/>
        </w:rPr>
        <w:t xml:space="preserve"> Mitchell from Richard III Society</w:t>
      </w:r>
      <w:r w:rsidR="000A3358">
        <w:rPr>
          <w:rFonts w:ascii="Aptos" w:eastAsia="Aptos" w:hAnsi="Aptos" w:cs="Aptos"/>
          <w:kern w:val="0"/>
          <w:lang w:eastAsia="en-GB"/>
          <w14:ligatures w14:val="none"/>
        </w:rPr>
        <w:t xml:space="preserve">: </w:t>
      </w:r>
      <w:r w:rsidRPr="00701BA1">
        <w:rPr>
          <w:rFonts w:ascii="Aptos" w:eastAsia="Aptos" w:hAnsi="Aptos" w:cs="Aptos"/>
          <w:kern w:val="0"/>
          <w:lang w:eastAsia="en-GB"/>
          <w14:ligatures w14:val="none"/>
        </w:rPr>
        <w:t> Presentation with 50 slides on Richard: The Northern King</w:t>
      </w:r>
    </w:p>
    <w:p w14:paraId="2AF7BFDA" w14:textId="77777777" w:rsidR="00701BA1" w:rsidRPr="002D46E4" w:rsidRDefault="00701BA1">
      <w:pPr>
        <w:rPr>
          <w:rFonts w:ascii="Calibri" w:hAnsi="Calibri" w:cs="Calibri"/>
        </w:rPr>
      </w:pPr>
    </w:p>
    <w:sectPr w:rsidR="00701BA1" w:rsidRPr="002D46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E4"/>
    <w:rsid w:val="000A3358"/>
    <w:rsid w:val="001B289A"/>
    <w:rsid w:val="001E396E"/>
    <w:rsid w:val="002D46E4"/>
    <w:rsid w:val="00381A51"/>
    <w:rsid w:val="003F1CC3"/>
    <w:rsid w:val="005D594B"/>
    <w:rsid w:val="00701BA1"/>
    <w:rsid w:val="00724F35"/>
    <w:rsid w:val="0072524C"/>
    <w:rsid w:val="007D713E"/>
    <w:rsid w:val="00827DBB"/>
    <w:rsid w:val="008547EA"/>
    <w:rsid w:val="00910923"/>
    <w:rsid w:val="009F7FA5"/>
    <w:rsid w:val="00A75D66"/>
    <w:rsid w:val="00B42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57A8"/>
  <w15:chartTrackingRefBased/>
  <w15:docId w15:val="{2AC1CC05-F3FB-47BC-ABFD-9C5FDA93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6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6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6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6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6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6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6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6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6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6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6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6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6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6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6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6E4"/>
    <w:rPr>
      <w:rFonts w:eastAsiaTheme="majorEastAsia" w:cstheme="majorBidi"/>
      <w:color w:val="272727" w:themeColor="text1" w:themeTint="D8"/>
    </w:rPr>
  </w:style>
  <w:style w:type="paragraph" w:styleId="Title">
    <w:name w:val="Title"/>
    <w:basedOn w:val="Normal"/>
    <w:next w:val="Normal"/>
    <w:link w:val="TitleChar"/>
    <w:uiPriority w:val="10"/>
    <w:qFormat/>
    <w:rsid w:val="002D4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6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6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6E4"/>
    <w:pPr>
      <w:spacing w:before="160"/>
      <w:jc w:val="center"/>
    </w:pPr>
    <w:rPr>
      <w:i/>
      <w:iCs/>
      <w:color w:val="404040" w:themeColor="text1" w:themeTint="BF"/>
    </w:rPr>
  </w:style>
  <w:style w:type="character" w:customStyle="1" w:styleId="QuoteChar">
    <w:name w:val="Quote Char"/>
    <w:basedOn w:val="DefaultParagraphFont"/>
    <w:link w:val="Quote"/>
    <w:uiPriority w:val="29"/>
    <w:rsid w:val="002D46E4"/>
    <w:rPr>
      <w:i/>
      <w:iCs/>
      <w:color w:val="404040" w:themeColor="text1" w:themeTint="BF"/>
    </w:rPr>
  </w:style>
  <w:style w:type="paragraph" w:styleId="ListParagraph">
    <w:name w:val="List Paragraph"/>
    <w:basedOn w:val="Normal"/>
    <w:uiPriority w:val="34"/>
    <w:qFormat/>
    <w:rsid w:val="002D46E4"/>
    <w:pPr>
      <w:ind w:left="720"/>
      <w:contextualSpacing/>
    </w:pPr>
  </w:style>
  <w:style w:type="character" w:styleId="IntenseEmphasis">
    <w:name w:val="Intense Emphasis"/>
    <w:basedOn w:val="DefaultParagraphFont"/>
    <w:uiPriority w:val="21"/>
    <w:qFormat/>
    <w:rsid w:val="002D46E4"/>
    <w:rPr>
      <w:i/>
      <w:iCs/>
      <w:color w:val="0F4761" w:themeColor="accent1" w:themeShade="BF"/>
    </w:rPr>
  </w:style>
  <w:style w:type="paragraph" w:styleId="IntenseQuote">
    <w:name w:val="Intense Quote"/>
    <w:basedOn w:val="Normal"/>
    <w:next w:val="Normal"/>
    <w:link w:val="IntenseQuoteChar"/>
    <w:uiPriority w:val="30"/>
    <w:qFormat/>
    <w:rsid w:val="002D4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6E4"/>
    <w:rPr>
      <w:i/>
      <w:iCs/>
      <w:color w:val="0F4761" w:themeColor="accent1" w:themeShade="BF"/>
    </w:rPr>
  </w:style>
  <w:style w:type="character" w:styleId="IntenseReference">
    <w:name w:val="Intense Reference"/>
    <w:basedOn w:val="DefaultParagraphFont"/>
    <w:uiPriority w:val="32"/>
    <w:qFormat/>
    <w:rsid w:val="002D46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Richings</dc:creator>
  <cp:keywords/>
  <dc:description/>
  <cp:lastModifiedBy>Mick Richings</cp:lastModifiedBy>
  <cp:revision>15</cp:revision>
  <dcterms:created xsi:type="dcterms:W3CDTF">2025-12-05T17:39:00Z</dcterms:created>
  <dcterms:modified xsi:type="dcterms:W3CDTF">2025-12-17T10:15:00Z</dcterms:modified>
</cp:coreProperties>
</file>